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6B842" w14:textId="20E9AEEF" w:rsidR="00BB5166" w:rsidRDefault="00BB5166" w:rsidP="00BB5166">
      <w:pPr>
        <w:pStyle w:val="Heading1"/>
        <w:spacing w:before="0" w:line="480" w:lineRule="auto"/>
        <w:jc w:val="center"/>
        <w:rPr>
          <w:rFonts w:ascii="Times New Roman" w:hAnsi="Times New Roman" w:cs="Times New Roman"/>
          <w:sz w:val="24"/>
          <w:szCs w:val="24"/>
        </w:rPr>
      </w:pPr>
      <w:r w:rsidRPr="005126A9">
        <w:rPr>
          <w:rFonts w:ascii="Times New Roman" w:eastAsia="Georgia" w:hAnsi="Times New Roman" w:cs="Times New Roman"/>
          <w:b/>
          <w:bCs/>
          <w:color w:val="1A1A1A"/>
          <w:sz w:val="24"/>
          <w:szCs w:val="24"/>
        </w:rPr>
        <w:t>Designing the Beginner Path</w:t>
      </w:r>
      <w:r>
        <w:rPr>
          <w:rFonts w:ascii="Times New Roman" w:eastAsia="Georgia" w:hAnsi="Times New Roman" w:cs="Times New Roman"/>
          <w:b/>
          <w:bCs/>
          <w:color w:val="1A1A1A"/>
          <w:sz w:val="24"/>
          <w:szCs w:val="24"/>
        </w:rPr>
        <w:t xml:space="preserve"> Workshop</w:t>
      </w:r>
    </w:p>
    <w:p w14:paraId="555946CB" w14:textId="7D56A862" w:rsidR="00BB5166" w:rsidRPr="005126A9" w:rsidRDefault="00BB5166" w:rsidP="00BB5166">
      <w:pPr>
        <w:spacing w:after="80" w:line="480" w:lineRule="auto"/>
        <w:jc w:val="both"/>
        <w:rPr>
          <w:rFonts w:ascii="Times New Roman" w:hAnsi="Times New Roman" w:cs="Times New Roman"/>
          <w:sz w:val="24"/>
          <w:szCs w:val="24"/>
        </w:rPr>
      </w:pPr>
      <w:r w:rsidRPr="005126A9">
        <w:rPr>
          <w:rFonts w:ascii="Times New Roman" w:hAnsi="Times New Roman" w:cs="Times New Roman"/>
          <w:sz w:val="24"/>
          <w:szCs w:val="24"/>
        </w:rPr>
        <w:t>This workshop is a sixty-minute participatory redesign session with five to eight women who are new to strength training. It is not a focus group. The participants are not being studied; they are being treated as the people who know what walking into a weight room as a beginner woman is actually like, which is knowledge no gym designer can produce from outside that experience.</w:t>
      </w:r>
    </w:p>
    <w:p w14:paraId="5CFDC052" w14:textId="30B9CD6A"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sz w:val="24"/>
          <w:szCs w:val="24"/>
        </w:rPr>
        <w:t>The session has one job: to generate design insight that a person redesigning a gym’s beginner path could actually use. Sixty minutes is not enough to produce a redesign. It is enough to produce direction</w:t>
      </w:r>
      <w:r>
        <w:rPr>
          <w:rFonts w:ascii="Times New Roman" w:hAnsi="Times New Roman" w:cs="Times New Roman"/>
          <w:sz w:val="24"/>
          <w:szCs w:val="24"/>
        </w:rPr>
        <w:t>:</w:t>
      </w:r>
      <w:r w:rsidRPr="005126A9">
        <w:rPr>
          <w:rFonts w:ascii="Times New Roman" w:hAnsi="Times New Roman" w:cs="Times New Roman"/>
          <w:sz w:val="24"/>
          <w:szCs w:val="24"/>
        </w:rPr>
        <w:t xml:space="preserve"> what patterns recur, what priorities the participants share, what blind spots the current design has.</w:t>
      </w:r>
    </w:p>
    <w:p w14:paraId="0DC7FD2F" w14:textId="77777777" w:rsidR="00BB5166" w:rsidRPr="005126A9" w:rsidRDefault="00BB5166" w:rsidP="00BB5166">
      <w:pPr>
        <w:pStyle w:val="Heading2"/>
        <w:spacing w:line="480" w:lineRule="auto"/>
        <w:rPr>
          <w:rFonts w:ascii="Times New Roman" w:hAnsi="Times New Roman" w:cs="Times New Roman"/>
          <w:sz w:val="24"/>
          <w:szCs w:val="24"/>
        </w:rPr>
      </w:pPr>
      <w:r w:rsidRPr="005126A9">
        <w:rPr>
          <w:rFonts w:ascii="Times New Roman" w:eastAsia="Georgia" w:hAnsi="Times New Roman" w:cs="Times New Roman"/>
          <w:b/>
          <w:bCs/>
          <w:color w:val="1A1A1A"/>
          <w:sz w:val="24"/>
          <w:szCs w:val="24"/>
        </w:rPr>
        <w:t>Who this workshop is for</w:t>
      </w:r>
    </w:p>
    <w:p w14:paraId="4C489D0F" w14:textId="7DA6830A"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sz w:val="24"/>
          <w:szCs w:val="24"/>
        </w:rPr>
        <w:t>Women who have been training with weights for less than twelve months. Open to all body types, fitness backgrounds, and reasons for training. Conducted in a language the participants share. No prior workshop experience required. The cohort should be mixed enough that no single woman is the most experienced or the least experienced person in the room by a large margin</w:t>
      </w:r>
      <w:r>
        <w:rPr>
          <w:rFonts w:ascii="Times New Roman" w:hAnsi="Times New Roman" w:cs="Times New Roman"/>
          <w:sz w:val="24"/>
          <w:szCs w:val="24"/>
        </w:rPr>
        <w:t>:</w:t>
      </w:r>
      <w:r w:rsidRPr="005126A9">
        <w:rPr>
          <w:rFonts w:ascii="Times New Roman" w:hAnsi="Times New Roman" w:cs="Times New Roman"/>
          <w:sz w:val="24"/>
          <w:szCs w:val="24"/>
        </w:rPr>
        <w:t xml:space="preserve"> extreme outliers in either direction will shape the conversation around themselves.</w:t>
      </w:r>
    </w:p>
    <w:p w14:paraId="18BE3001" w14:textId="77777777" w:rsidR="00BB5166" w:rsidRPr="005126A9" w:rsidRDefault="00BB5166" w:rsidP="00BB5166">
      <w:pPr>
        <w:pStyle w:val="Heading2"/>
        <w:spacing w:line="480" w:lineRule="auto"/>
        <w:rPr>
          <w:rFonts w:ascii="Times New Roman" w:hAnsi="Times New Roman" w:cs="Times New Roman"/>
          <w:sz w:val="24"/>
          <w:szCs w:val="24"/>
        </w:rPr>
      </w:pPr>
      <w:r w:rsidRPr="005126A9">
        <w:rPr>
          <w:rFonts w:ascii="Times New Roman" w:eastAsia="Georgia" w:hAnsi="Times New Roman" w:cs="Times New Roman"/>
          <w:b/>
          <w:bCs/>
          <w:color w:val="1A1A1A"/>
          <w:sz w:val="24"/>
          <w:szCs w:val="24"/>
        </w:rPr>
        <w:t>Who this workshop is not for</w:t>
      </w:r>
    </w:p>
    <w:p w14:paraId="53444AE3" w14:textId="77FE2020"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sz w:val="24"/>
          <w:szCs w:val="24"/>
        </w:rPr>
        <w:t xml:space="preserve">Women who have been training for more than a year. Their experience is valuable, but it is a different workshop. Their fluency will silence beginners who have not yet developed the language for what they are experiencing. Personal trainers, coaches, and gym staff also do not belong in this session. The point is to surface what beginners notice. </w:t>
      </w:r>
    </w:p>
    <w:p w14:paraId="7DF9CCF7" w14:textId="77777777" w:rsidR="00BB5166" w:rsidRPr="005126A9" w:rsidRDefault="00BB5166" w:rsidP="00BB5166">
      <w:pPr>
        <w:pStyle w:val="Heading2"/>
        <w:spacing w:line="480" w:lineRule="auto"/>
        <w:rPr>
          <w:rFonts w:ascii="Times New Roman" w:hAnsi="Times New Roman" w:cs="Times New Roman"/>
          <w:sz w:val="24"/>
          <w:szCs w:val="24"/>
        </w:rPr>
      </w:pPr>
      <w:r w:rsidRPr="005126A9">
        <w:rPr>
          <w:rFonts w:ascii="Times New Roman" w:eastAsia="Georgia" w:hAnsi="Times New Roman" w:cs="Times New Roman"/>
          <w:b/>
          <w:bCs/>
          <w:color w:val="1A1A1A"/>
          <w:sz w:val="24"/>
          <w:szCs w:val="24"/>
        </w:rPr>
        <w:lastRenderedPageBreak/>
        <w:t>Group size and setup</w:t>
      </w:r>
    </w:p>
    <w:p w14:paraId="73390C26" w14:textId="10CA381C"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sz w:val="24"/>
          <w:szCs w:val="24"/>
        </w:rPr>
        <w:t xml:space="preserve">Five to eight participants. Below five and the conversation </w:t>
      </w:r>
      <w:r>
        <w:rPr>
          <w:rFonts w:ascii="Times New Roman" w:hAnsi="Times New Roman" w:cs="Times New Roman"/>
          <w:sz w:val="24"/>
          <w:szCs w:val="24"/>
        </w:rPr>
        <w:t>begins to lose depth</w:t>
      </w:r>
      <w:r w:rsidRPr="005126A9">
        <w:rPr>
          <w:rFonts w:ascii="Times New Roman" w:hAnsi="Times New Roman" w:cs="Times New Roman"/>
          <w:sz w:val="24"/>
          <w:szCs w:val="24"/>
        </w:rPr>
        <w:t>; above eight and the</w:t>
      </w:r>
      <w:r>
        <w:rPr>
          <w:rFonts w:ascii="Times New Roman" w:hAnsi="Times New Roman" w:cs="Times New Roman"/>
          <w:sz w:val="24"/>
          <w:szCs w:val="24"/>
        </w:rPr>
        <w:t xml:space="preserve"> format </w:t>
      </w:r>
      <w:r w:rsidRPr="00BB5166">
        <w:rPr>
          <w:rFonts w:ascii="Times New Roman" w:hAnsi="Times New Roman" w:cs="Times New Roman"/>
          <w:sz w:val="24"/>
          <w:szCs w:val="24"/>
        </w:rPr>
        <w:t>can no longer give each woman enough space to speak.</w:t>
      </w:r>
      <w:r w:rsidRPr="005126A9">
        <w:rPr>
          <w:rFonts w:ascii="Times New Roman" w:hAnsi="Times New Roman" w:cs="Times New Roman"/>
          <w:sz w:val="24"/>
          <w:szCs w:val="24"/>
        </w:rPr>
        <w:t>.</w:t>
      </w:r>
    </w:p>
    <w:p w14:paraId="6E9407B6" w14:textId="2FAF8364"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sz w:val="24"/>
          <w:szCs w:val="24"/>
        </w:rPr>
        <w:t>A private room outside the gym itself. Not in a gym lobby, not in a studio, not in a space that smells of chalk. The gym’s atmosphere is part of what is being redesigned, and conducting the session inside it will skew what participants feel free to criticize. A community space, a meeting room in a library, a co-working studio</w:t>
      </w:r>
      <w:r>
        <w:rPr>
          <w:rFonts w:ascii="Times New Roman" w:hAnsi="Times New Roman" w:cs="Times New Roman"/>
          <w:sz w:val="24"/>
          <w:szCs w:val="24"/>
        </w:rPr>
        <w:t xml:space="preserve">. A </w:t>
      </w:r>
      <w:r w:rsidRPr="005126A9">
        <w:rPr>
          <w:rFonts w:ascii="Times New Roman" w:hAnsi="Times New Roman" w:cs="Times New Roman"/>
          <w:sz w:val="24"/>
          <w:szCs w:val="24"/>
        </w:rPr>
        <w:t>neutral ground that is not associated with strength training.</w:t>
      </w:r>
    </w:p>
    <w:p w14:paraId="3FF8BF56" w14:textId="77777777" w:rsidR="00BB5166" w:rsidRPr="005126A9" w:rsidRDefault="00BB5166" w:rsidP="00BB5166">
      <w:pPr>
        <w:pStyle w:val="Heading3"/>
        <w:spacing w:line="480" w:lineRule="auto"/>
        <w:rPr>
          <w:rFonts w:ascii="Times New Roman" w:hAnsi="Times New Roman" w:cs="Times New Roman"/>
          <w:sz w:val="24"/>
          <w:szCs w:val="24"/>
        </w:rPr>
      </w:pPr>
      <w:r w:rsidRPr="005126A9">
        <w:rPr>
          <w:rFonts w:ascii="Times New Roman" w:eastAsia="Georgia" w:hAnsi="Times New Roman" w:cs="Times New Roman"/>
          <w:b/>
          <w:bCs/>
          <w:color w:val="1A1A1A"/>
          <w:sz w:val="24"/>
          <w:szCs w:val="24"/>
        </w:rPr>
        <w:t>Materials</w:t>
      </w:r>
    </w:p>
    <w:p w14:paraId="44D12793" w14:textId="785F6A50"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sz w:val="24"/>
          <w:szCs w:val="24"/>
        </w:rPr>
        <w:t>For each participant: a printed worksheet booklet, three coloured sticky-note pads (yellow, blue, pink</w:t>
      </w:r>
      <w:r>
        <w:rPr>
          <w:rFonts w:ascii="Times New Roman" w:hAnsi="Times New Roman" w:cs="Times New Roman"/>
          <w:sz w:val="24"/>
          <w:szCs w:val="24"/>
        </w:rPr>
        <w:t>,</w:t>
      </w:r>
      <w:r w:rsidRPr="005126A9">
        <w:rPr>
          <w:rFonts w:ascii="Times New Roman" w:hAnsi="Times New Roman" w:cs="Times New Roman"/>
          <w:sz w:val="24"/>
          <w:szCs w:val="24"/>
        </w:rPr>
        <w:t xml:space="preserve"> used for different exercise types, explained below), pens. For the group: two flipchart sheets, a roll of masking tape, and a printed photograph or simple line drawing of a typical commercial gym layout used in the second exercise. Snacks and water.</w:t>
      </w:r>
    </w:p>
    <w:p w14:paraId="26E80A5F" w14:textId="77777777" w:rsidR="00BB5166" w:rsidRPr="005126A9" w:rsidRDefault="00BB5166" w:rsidP="00BB5166">
      <w:pPr>
        <w:pStyle w:val="Heading3"/>
        <w:spacing w:line="480" w:lineRule="auto"/>
        <w:rPr>
          <w:rFonts w:ascii="Times New Roman" w:hAnsi="Times New Roman" w:cs="Times New Roman"/>
          <w:sz w:val="24"/>
          <w:szCs w:val="24"/>
        </w:rPr>
      </w:pPr>
      <w:r w:rsidRPr="005126A9">
        <w:rPr>
          <w:rFonts w:ascii="Times New Roman" w:eastAsia="Georgia" w:hAnsi="Times New Roman" w:cs="Times New Roman"/>
          <w:b/>
          <w:bCs/>
          <w:color w:val="1A1A1A"/>
          <w:sz w:val="24"/>
          <w:szCs w:val="24"/>
        </w:rPr>
        <w:t>Facilitator profile</w:t>
      </w:r>
    </w:p>
    <w:p w14:paraId="2EE29B6E" w14:textId="77777777"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sz w:val="24"/>
          <w:szCs w:val="24"/>
        </w:rPr>
        <w:t>Someone who has trained women lifters but is not currently coaching any participant in the room. Familiarity with gym culture is necessary; current authority over any participant is disqualifying. The facilitator’s job in this session is to extract design insight, not to teach or correct. A coach who instinctively wants to fix a participant’s understanding of a piece of equipment will compromise what the session is for.</w:t>
      </w:r>
    </w:p>
    <w:p w14:paraId="46719849" w14:textId="77777777" w:rsidR="00BB5166" w:rsidRPr="005126A9" w:rsidRDefault="00BB5166" w:rsidP="00BB5166">
      <w:pPr>
        <w:pStyle w:val="Heading2"/>
        <w:spacing w:line="480" w:lineRule="auto"/>
        <w:rPr>
          <w:rFonts w:ascii="Times New Roman" w:hAnsi="Times New Roman" w:cs="Times New Roman"/>
          <w:sz w:val="24"/>
          <w:szCs w:val="24"/>
        </w:rPr>
      </w:pPr>
      <w:r w:rsidRPr="005126A9">
        <w:rPr>
          <w:rFonts w:ascii="Times New Roman" w:eastAsia="Georgia" w:hAnsi="Times New Roman" w:cs="Times New Roman"/>
          <w:b/>
          <w:bCs/>
          <w:color w:val="1A1A1A"/>
          <w:sz w:val="24"/>
          <w:szCs w:val="24"/>
        </w:rPr>
        <w:t>The sixty minutes</w:t>
      </w:r>
    </w:p>
    <w:p w14:paraId="0EEC13BF" w14:textId="3032D628" w:rsidR="00BB5166" w:rsidRPr="005126A9" w:rsidRDefault="00BB5166" w:rsidP="00BB5166">
      <w:pPr>
        <w:spacing w:before="180" w:after="80" w:line="480" w:lineRule="auto"/>
        <w:jc w:val="both"/>
        <w:rPr>
          <w:rFonts w:ascii="Times New Roman" w:hAnsi="Times New Roman" w:cs="Times New Roman"/>
          <w:sz w:val="24"/>
          <w:szCs w:val="24"/>
        </w:rPr>
      </w:pPr>
      <w:r w:rsidRPr="005126A9">
        <w:rPr>
          <w:rFonts w:ascii="Times New Roman" w:hAnsi="Times New Roman" w:cs="Times New Roman"/>
          <w:b/>
          <w:bCs/>
          <w:color w:val="1A1A1A"/>
          <w:sz w:val="24"/>
          <w:szCs w:val="24"/>
        </w:rPr>
        <w:t>Opening (5 minutes)</w:t>
      </w:r>
      <w:r>
        <w:rPr>
          <w:rFonts w:ascii="Times New Roman" w:hAnsi="Times New Roman" w:cs="Times New Roman"/>
          <w:b/>
          <w:bCs/>
          <w:color w:val="1A1A1A"/>
          <w:sz w:val="24"/>
          <w:szCs w:val="24"/>
        </w:rPr>
        <w:t>:</w:t>
      </w:r>
      <w:r w:rsidRPr="005126A9">
        <w:rPr>
          <w:rFonts w:ascii="Times New Roman" w:hAnsi="Times New Roman" w:cs="Times New Roman"/>
          <w:b/>
          <w:bCs/>
          <w:color w:val="1A1A1A"/>
          <w:sz w:val="24"/>
          <w:szCs w:val="24"/>
        </w:rPr>
        <w:t xml:space="preserve"> Framing the room.</w:t>
      </w:r>
      <w:r w:rsidRPr="005126A9">
        <w:rPr>
          <w:rFonts w:ascii="Times New Roman" w:hAnsi="Times New Roman" w:cs="Times New Roman"/>
          <w:sz w:val="24"/>
          <w:szCs w:val="24"/>
        </w:rPr>
        <w:t xml:space="preserve"> The facilitator names the workshop’s job in one sentence: we are here to figure out what would make this experience easier for the next woman </w:t>
      </w:r>
      <w:r w:rsidRPr="005126A9">
        <w:rPr>
          <w:rFonts w:ascii="Times New Roman" w:hAnsi="Times New Roman" w:cs="Times New Roman"/>
          <w:sz w:val="24"/>
          <w:szCs w:val="24"/>
        </w:rPr>
        <w:lastRenderedPageBreak/>
        <w:t>who walks in. Each participant introduces herself with first name, how long she has been training, and one word for what walking into a gym felt like the first time. The facilitator writes the words on a flipchart and refers back to them at the end.</w:t>
      </w:r>
    </w:p>
    <w:p w14:paraId="11BE3718" w14:textId="04102AAB" w:rsidR="00BB5166" w:rsidRPr="005126A9" w:rsidRDefault="00BB5166" w:rsidP="00BB5166">
      <w:pPr>
        <w:spacing w:before="180" w:after="80" w:line="480" w:lineRule="auto"/>
        <w:jc w:val="both"/>
        <w:rPr>
          <w:rFonts w:ascii="Times New Roman" w:hAnsi="Times New Roman" w:cs="Times New Roman"/>
          <w:sz w:val="24"/>
          <w:szCs w:val="24"/>
        </w:rPr>
      </w:pPr>
      <w:r w:rsidRPr="005126A9">
        <w:rPr>
          <w:rFonts w:ascii="Times New Roman" w:hAnsi="Times New Roman" w:cs="Times New Roman"/>
          <w:b/>
          <w:bCs/>
          <w:color w:val="1A1A1A"/>
          <w:sz w:val="24"/>
          <w:szCs w:val="24"/>
        </w:rPr>
        <w:t>Exercise 1: Moment-mapping (15 minutes)</w:t>
      </w:r>
      <w:r>
        <w:rPr>
          <w:rFonts w:ascii="Times New Roman" w:hAnsi="Times New Roman" w:cs="Times New Roman"/>
          <w:b/>
          <w:bCs/>
          <w:color w:val="1A1A1A"/>
          <w:sz w:val="24"/>
          <w:szCs w:val="24"/>
        </w:rPr>
        <w:t>:</w:t>
      </w:r>
      <w:r w:rsidRPr="005126A9">
        <w:rPr>
          <w:rFonts w:ascii="Times New Roman" w:hAnsi="Times New Roman" w:cs="Times New Roman"/>
          <w:b/>
          <w:bCs/>
          <w:color w:val="1A1A1A"/>
          <w:sz w:val="24"/>
          <w:szCs w:val="24"/>
        </w:rPr>
        <w:t xml:space="preserve"> Solo, then group.</w:t>
      </w:r>
      <w:r w:rsidRPr="005126A9">
        <w:rPr>
          <w:rFonts w:ascii="Times New Roman" w:hAnsi="Times New Roman" w:cs="Times New Roman"/>
          <w:sz w:val="24"/>
          <w:szCs w:val="24"/>
        </w:rPr>
        <w:t xml:space="preserve"> Each participant gets five yellow sticky notes. The prompt: write down five moments from your first three months of training when something was confusing, uncomfortable, or made you feel like you did not belong. One moment per note. No explanation needed, just the moment. The notes are then placed on a flipchart organized by the facilitator into rough categories as they </w:t>
      </w:r>
      <w:r>
        <w:rPr>
          <w:rFonts w:ascii="Times New Roman" w:hAnsi="Times New Roman" w:cs="Times New Roman"/>
          <w:sz w:val="24"/>
          <w:szCs w:val="24"/>
        </w:rPr>
        <w:t>are added:</w:t>
      </w:r>
      <w:r w:rsidRPr="005126A9">
        <w:rPr>
          <w:rFonts w:ascii="Times New Roman" w:hAnsi="Times New Roman" w:cs="Times New Roman"/>
          <w:sz w:val="24"/>
          <w:szCs w:val="24"/>
        </w:rPr>
        <w:t xml:space="preserve"> equipment confusion, social uncertainty, body self-consciousness, etiquette unclarity, other. The participants do this together so the categories emerge from the notes, not from a facilitator’s pre-built taxonomy.</w:t>
      </w:r>
    </w:p>
    <w:p w14:paraId="495449BE" w14:textId="2D74760B"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i/>
          <w:iCs/>
          <w:sz w:val="24"/>
          <w:szCs w:val="24"/>
        </w:rPr>
        <w:t>Possible prompts to read aloud, slowly</w:t>
      </w:r>
      <w:r>
        <w:rPr>
          <w:rFonts w:ascii="Times New Roman" w:hAnsi="Times New Roman" w:cs="Times New Roman"/>
          <w:i/>
          <w:iCs/>
          <w:sz w:val="24"/>
          <w:szCs w:val="24"/>
        </w:rPr>
        <w:t>, t</w:t>
      </w:r>
      <w:r w:rsidRPr="00BB5166">
        <w:rPr>
          <w:rFonts w:ascii="Times New Roman" w:hAnsi="Times New Roman" w:cs="Times New Roman"/>
          <w:i/>
          <w:iCs/>
          <w:sz w:val="24"/>
          <w:szCs w:val="24"/>
        </w:rPr>
        <w:t>o help participants access</w:t>
      </w:r>
      <w:r>
        <w:rPr>
          <w:rFonts w:ascii="Times New Roman" w:hAnsi="Times New Roman" w:cs="Times New Roman"/>
          <w:i/>
          <w:iCs/>
          <w:sz w:val="24"/>
          <w:szCs w:val="24"/>
        </w:rPr>
        <w:t xml:space="preserve"> their</w:t>
      </w:r>
      <w:r w:rsidRPr="00BB5166">
        <w:rPr>
          <w:rFonts w:ascii="Times New Roman" w:hAnsi="Times New Roman" w:cs="Times New Roman"/>
          <w:i/>
          <w:iCs/>
          <w:sz w:val="24"/>
          <w:szCs w:val="24"/>
        </w:rPr>
        <w:t xml:space="preserve"> experience</w:t>
      </w:r>
      <w:r>
        <w:rPr>
          <w:rFonts w:ascii="Times New Roman" w:hAnsi="Times New Roman" w:cs="Times New Roman"/>
          <w:i/>
          <w:iCs/>
          <w:sz w:val="24"/>
          <w:szCs w:val="24"/>
        </w:rPr>
        <w:t>s</w:t>
      </w:r>
      <w:r w:rsidRPr="00BB5166">
        <w:rPr>
          <w:rFonts w:ascii="Times New Roman" w:hAnsi="Times New Roman" w:cs="Times New Roman"/>
          <w:i/>
          <w:iCs/>
          <w:sz w:val="24"/>
          <w:szCs w:val="24"/>
        </w:rPr>
        <w:t>:</w:t>
      </w:r>
    </w:p>
    <w:p w14:paraId="419DD670" w14:textId="32138B5E" w:rsidR="00BB5166" w:rsidRPr="00BB5166" w:rsidRDefault="00BB5166" w:rsidP="00BB5166">
      <w:pPr>
        <w:pStyle w:val="ListParagraph"/>
        <w:numPr>
          <w:ilvl w:val="0"/>
          <w:numId w:val="1"/>
        </w:numPr>
        <w:spacing w:after="160" w:line="480" w:lineRule="auto"/>
        <w:jc w:val="both"/>
        <w:rPr>
          <w:rFonts w:ascii="Times New Roman" w:hAnsi="Times New Roman" w:cs="Times New Roman"/>
        </w:rPr>
      </w:pPr>
      <w:r w:rsidRPr="00BB5166">
        <w:rPr>
          <w:rFonts w:ascii="Times New Roman" w:hAnsi="Times New Roman" w:cs="Times New Roman"/>
        </w:rPr>
        <w:t>the moment you first stood in front of a piece of equipment and could not work out how it functioned</w:t>
      </w:r>
    </w:p>
    <w:p w14:paraId="2488D62A" w14:textId="26A0B6E3" w:rsidR="00BB5166" w:rsidRPr="00BB5166" w:rsidRDefault="00BB5166" w:rsidP="00BB5166">
      <w:pPr>
        <w:pStyle w:val="ListParagraph"/>
        <w:numPr>
          <w:ilvl w:val="0"/>
          <w:numId w:val="1"/>
        </w:numPr>
        <w:spacing w:after="160" w:line="480" w:lineRule="auto"/>
        <w:jc w:val="both"/>
        <w:rPr>
          <w:rFonts w:ascii="Times New Roman" w:hAnsi="Times New Roman" w:cs="Times New Roman"/>
        </w:rPr>
      </w:pPr>
      <w:r w:rsidRPr="00BB5166">
        <w:rPr>
          <w:rFonts w:ascii="Times New Roman" w:hAnsi="Times New Roman" w:cs="Times New Roman"/>
        </w:rPr>
        <w:t>a time someone watched you in a way that made you uncertain whether you were doing something wrong</w:t>
      </w:r>
    </w:p>
    <w:p w14:paraId="12CA5679" w14:textId="347A4C80" w:rsidR="00BB5166" w:rsidRPr="00BB5166" w:rsidRDefault="00BB5166" w:rsidP="00BB5166">
      <w:pPr>
        <w:pStyle w:val="ListParagraph"/>
        <w:numPr>
          <w:ilvl w:val="0"/>
          <w:numId w:val="1"/>
        </w:numPr>
        <w:spacing w:after="160" w:line="480" w:lineRule="auto"/>
        <w:jc w:val="both"/>
        <w:rPr>
          <w:rFonts w:ascii="Times New Roman" w:hAnsi="Times New Roman" w:cs="Times New Roman"/>
        </w:rPr>
      </w:pPr>
      <w:r w:rsidRPr="00BB5166">
        <w:rPr>
          <w:rFonts w:ascii="Times New Roman" w:hAnsi="Times New Roman" w:cs="Times New Roman"/>
        </w:rPr>
        <w:t>a moment you waited for something and were not sure if you were allowed to be waiting</w:t>
      </w:r>
    </w:p>
    <w:p w14:paraId="77642710" w14:textId="4C72058F" w:rsidR="00BB5166" w:rsidRPr="00BB5166" w:rsidRDefault="00BB5166" w:rsidP="00BB5166">
      <w:pPr>
        <w:pStyle w:val="ListParagraph"/>
        <w:numPr>
          <w:ilvl w:val="0"/>
          <w:numId w:val="1"/>
        </w:numPr>
        <w:spacing w:after="160" w:line="480" w:lineRule="auto"/>
        <w:jc w:val="both"/>
        <w:rPr>
          <w:rFonts w:ascii="Times New Roman" w:hAnsi="Times New Roman" w:cs="Times New Roman"/>
        </w:rPr>
      </w:pPr>
      <w:r w:rsidRPr="00BB5166">
        <w:rPr>
          <w:rFonts w:ascii="Times New Roman" w:hAnsi="Times New Roman" w:cs="Times New Roman"/>
        </w:rPr>
        <w:t>a time you walked into the gym and immediately wanted to leave</w:t>
      </w:r>
    </w:p>
    <w:p w14:paraId="583B791D" w14:textId="79D160E9" w:rsidR="00BB5166" w:rsidRPr="005126A9" w:rsidRDefault="00BB5166" w:rsidP="00BB5166">
      <w:pPr>
        <w:spacing w:before="180" w:after="80" w:line="480" w:lineRule="auto"/>
        <w:jc w:val="both"/>
        <w:rPr>
          <w:rFonts w:ascii="Times New Roman" w:hAnsi="Times New Roman" w:cs="Times New Roman"/>
          <w:sz w:val="24"/>
          <w:szCs w:val="24"/>
        </w:rPr>
      </w:pPr>
      <w:r w:rsidRPr="005126A9">
        <w:rPr>
          <w:rFonts w:ascii="Times New Roman" w:hAnsi="Times New Roman" w:cs="Times New Roman"/>
          <w:b/>
          <w:bCs/>
          <w:color w:val="1A1A1A"/>
          <w:sz w:val="24"/>
          <w:szCs w:val="24"/>
        </w:rPr>
        <w:t>Exercise 2: Walk-through (15 minutes)</w:t>
      </w:r>
      <w:r>
        <w:rPr>
          <w:rFonts w:ascii="Times New Roman" w:hAnsi="Times New Roman" w:cs="Times New Roman"/>
          <w:b/>
          <w:bCs/>
          <w:color w:val="1A1A1A"/>
          <w:sz w:val="24"/>
          <w:szCs w:val="24"/>
        </w:rPr>
        <w:t>:</w:t>
      </w:r>
      <w:r w:rsidRPr="005126A9">
        <w:rPr>
          <w:rFonts w:ascii="Times New Roman" w:hAnsi="Times New Roman" w:cs="Times New Roman"/>
          <w:b/>
          <w:bCs/>
          <w:color w:val="1A1A1A"/>
          <w:sz w:val="24"/>
          <w:szCs w:val="24"/>
        </w:rPr>
        <w:t xml:space="preserve"> Pairs.</w:t>
      </w:r>
      <w:r w:rsidRPr="005126A9">
        <w:rPr>
          <w:rFonts w:ascii="Times New Roman" w:hAnsi="Times New Roman" w:cs="Times New Roman"/>
          <w:sz w:val="24"/>
          <w:szCs w:val="24"/>
        </w:rPr>
        <w:t xml:space="preserve"> Each pair receives a simple line drawing of a typical commercial gym layout. Using blue sticky notes, each pair marks the locations on the layout where the moments they wrote down took place. The point is not the layout itself but the geography of friction</w:t>
      </w:r>
      <w:r w:rsidR="00CC19B8">
        <w:rPr>
          <w:rFonts w:ascii="Times New Roman" w:hAnsi="Times New Roman" w:cs="Times New Roman"/>
          <w:sz w:val="24"/>
          <w:szCs w:val="24"/>
        </w:rPr>
        <w:t>:</w:t>
      </w:r>
      <w:r w:rsidRPr="005126A9">
        <w:rPr>
          <w:rFonts w:ascii="Times New Roman" w:hAnsi="Times New Roman" w:cs="Times New Roman"/>
          <w:sz w:val="24"/>
          <w:szCs w:val="24"/>
        </w:rPr>
        <w:t xml:space="preserve"> patterns emerge when ten or fifteen sticky notes cluster around the same physical space (the squat rack area, the dumbbell rack near the mirrors, the equipment storage </w:t>
      </w:r>
      <w:r w:rsidRPr="005126A9">
        <w:rPr>
          <w:rFonts w:ascii="Times New Roman" w:hAnsi="Times New Roman" w:cs="Times New Roman"/>
          <w:sz w:val="24"/>
          <w:szCs w:val="24"/>
        </w:rPr>
        <w:lastRenderedPageBreak/>
        <w:t>corner). The facilitator does not interpret the clusters out loud during the exercise. The pairs share what they notice when they reconvene.</w:t>
      </w:r>
    </w:p>
    <w:p w14:paraId="7CA22160" w14:textId="7EA0DCF0" w:rsidR="00BB5166" w:rsidRPr="005126A9" w:rsidRDefault="00BB5166" w:rsidP="00BB5166">
      <w:pPr>
        <w:spacing w:before="180" w:after="80" w:line="480" w:lineRule="auto"/>
        <w:jc w:val="both"/>
        <w:rPr>
          <w:rFonts w:ascii="Times New Roman" w:hAnsi="Times New Roman" w:cs="Times New Roman"/>
          <w:sz w:val="24"/>
          <w:szCs w:val="24"/>
        </w:rPr>
      </w:pPr>
      <w:r w:rsidRPr="005126A9">
        <w:rPr>
          <w:rFonts w:ascii="Times New Roman" w:hAnsi="Times New Roman" w:cs="Times New Roman"/>
          <w:b/>
          <w:bCs/>
          <w:color w:val="1A1A1A"/>
          <w:sz w:val="24"/>
          <w:szCs w:val="24"/>
        </w:rPr>
        <w:t>Reconvene and prioritization (15 minutes)</w:t>
      </w:r>
      <w:r w:rsidR="00CC19B8">
        <w:rPr>
          <w:rFonts w:ascii="Times New Roman" w:hAnsi="Times New Roman" w:cs="Times New Roman"/>
          <w:b/>
          <w:bCs/>
          <w:color w:val="1A1A1A"/>
          <w:sz w:val="24"/>
          <w:szCs w:val="24"/>
        </w:rPr>
        <w:t>:</w:t>
      </w:r>
      <w:r w:rsidRPr="005126A9">
        <w:rPr>
          <w:rFonts w:ascii="Times New Roman" w:hAnsi="Times New Roman" w:cs="Times New Roman"/>
          <w:b/>
          <w:bCs/>
          <w:color w:val="1A1A1A"/>
          <w:sz w:val="24"/>
          <w:szCs w:val="24"/>
        </w:rPr>
        <w:t xml:space="preserve"> Full group.</w:t>
      </w:r>
      <w:r w:rsidRPr="005126A9">
        <w:rPr>
          <w:rFonts w:ascii="Times New Roman" w:hAnsi="Times New Roman" w:cs="Times New Roman"/>
          <w:sz w:val="24"/>
          <w:szCs w:val="24"/>
        </w:rPr>
        <w:t xml:space="preserve"> Each participant gets three pink sticky notes labelled “if you fixed one thing, fix this.” Each woman places her three notes on the moment-map flipchart from Exercise 1, voting for the three categories or specific moments she thinks would matter most to fix. No discussion during voting. Once the votes are placed, the facilitator names what the room has prioritized and asks two open questions: what is on this map that surprised you, and what is missing from this map that you wish were on it.</w:t>
      </w:r>
    </w:p>
    <w:p w14:paraId="72E769E4" w14:textId="32FA82E6" w:rsidR="00BB5166" w:rsidRPr="005126A9" w:rsidRDefault="00BB5166" w:rsidP="00BB5166">
      <w:pPr>
        <w:spacing w:before="180" w:after="80" w:line="480" w:lineRule="auto"/>
        <w:jc w:val="both"/>
        <w:rPr>
          <w:rFonts w:ascii="Times New Roman" w:hAnsi="Times New Roman" w:cs="Times New Roman"/>
          <w:sz w:val="24"/>
          <w:szCs w:val="24"/>
        </w:rPr>
      </w:pPr>
      <w:r w:rsidRPr="005126A9">
        <w:rPr>
          <w:rFonts w:ascii="Times New Roman" w:hAnsi="Times New Roman" w:cs="Times New Roman"/>
          <w:b/>
          <w:bCs/>
          <w:color w:val="1A1A1A"/>
          <w:sz w:val="24"/>
          <w:szCs w:val="24"/>
        </w:rPr>
        <w:t>Closing (10 minutes)</w:t>
      </w:r>
      <w:r w:rsidR="00CC19B8">
        <w:rPr>
          <w:rFonts w:ascii="Times New Roman" w:hAnsi="Times New Roman" w:cs="Times New Roman"/>
          <w:b/>
          <w:bCs/>
          <w:color w:val="1A1A1A"/>
          <w:sz w:val="24"/>
          <w:szCs w:val="24"/>
        </w:rPr>
        <w:t>:</w:t>
      </w:r>
      <w:r w:rsidRPr="005126A9">
        <w:rPr>
          <w:rFonts w:ascii="Times New Roman" w:hAnsi="Times New Roman" w:cs="Times New Roman"/>
          <w:b/>
          <w:bCs/>
          <w:color w:val="1A1A1A"/>
          <w:sz w:val="24"/>
          <w:szCs w:val="24"/>
        </w:rPr>
        <w:t xml:space="preserve"> Synthesis and resources.</w:t>
      </w:r>
      <w:r w:rsidRPr="005126A9">
        <w:rPr>
          <w:rFonts w:ascii="Times New Roman" w:hAnsi="Times New Roman" w:cs="Times New Roman"/>
          <w:sz w:val="24"/>
          <w:szCs w:val="24"/>
        </w:rPr>
        <w:t xml:space="preserve"> The facilitator summarizes what the room has produced: the categories that emerged in Exercise 1, the geographies that emerged in Exercise 2, the priorities that emerged in the voting. Each participant is invited to add one sentence to the closing flipchart, optional, about anything she did not get to say. The session ends. The facilitator does not promise the participants that anything will be changed because of what they have said</w:t>
      </w:r>
      <w:r w:rsidR="00CC19B8">
        <w:rPr>
          <w:rFonts w:ascii="Times New Roman" w:hAnsi="Times New Roman" w:cs="Times New Roman"/>
          <w:sz w:val="24"/>
          <w:szCs w:val="24"/>
        </w:rPr>
        <w:t>:</w:t>
      </w:r>
      <w:r w:rsidRPr="005126A9">
        <w:rPr>
          <w:rFonts w:ascii="Times New Roman" w:hAnsi="Times New Roman" w:cs="Times New Roman"/>
          <w:sz w:val="24"/>
          <w:szCs w:val="24"/>
        </w:rPr>
        <w:t>overpromising is the fastest way to lose the room’s trust in the next session like this one.</w:t>
      </w:r>
    </w:p>
    <w:p w14:paraId="32D63FFF" w14:textId="1F1BE079" w:rsidR="00BB5166" w:rsidRPr="005126A9" w:rsidRDefault="00BB5166" w:rsidP="00BB5166">
      <w:pPr>
        <w:pStyle w:val="Heading2"/>
        <w:spacing w:line="480" w:lineRule="auto"/>
        <w:rPr>
          <w:rFonts w:ascii="Times New Roman" w:hAnsi="Times New Roman" w:cs="Times New Roman"/>
          <w:sz w:val="24"/>
          <w:szCs w:val="24"/>
        </w:rPr>
      </w:pPr>
      <w:r w:rsidRPr="005126A9">
        <w:rPr>
          <w:rFonts w:ascii="Times New Roman" w:eastAsia="Georgia" w:hAnsi="Times New Roman" w:cs="Times New Roman"/>
          <w:b/>
          <w:bCs/>
          <w:color w:val="1A1A1A"/>
          <w:sz w:val="24"/>
          <w:szCs w:val="24"/>
        </w:rPr>
        <w:t>Facilitation notes</w:t>
      </w:r>
      <w:r w:rsidR="00CC19B8">
        <w:rPr>
          <w:rFonts w:ascii="Times New Roman" w:eastAsia="Georgia" w:hAnsi="Times New Roman" w:cs="Times New Roman"/>
          <w:b/>
          <w:bCs/>
          <w:color w:val="1A1A1A"/>
          <w:sz w:val="24"/>
          <w:szCs w:val="24"/>
        </w:rPr>
        <w:t>:</w:t>
      </w:r>
      <w:r w:rsidRPr="005126A9">
        <w:rPr>
          <w:rFonts w:ascii="Times New Roman" w:eastAsia="Georgia" w:hAnsi="Times New Roman" w:cs="Times New Roman"/>
          <w:b/>
          <w:bCs/>
          <w:color w:val="1A1A1A"/>
          <w:sz w:val="24"/>
          <w:szCs w:val="24"/>
        </w:rPr>
        <w:t xml:space="preserve"> the harder moments</w:t>
      </w:r>
    </w:p>
    <w:p w14:paraId="6061F054" w14:textId="05C476E2"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b/>
          <w:bCs/>
          <w:sz w:val="24"/>
          <w:szCs w:val="24"/>
        </w:rPr>
        <w:t xml:space="preserve">If a participant blames herself for a moment that is clearly a design failure. </w:t>
      </w:r>
      <w:r w:rsidRPr="005126A9">
        <w:rPr>
          <w:rFonts w:ascii="Times New Roman" w:hAnsi="Times New Roman" w:cs="Times New Roman"/>
          <w:sz w:val="24"/>
          <w:szCs w:val="24"/>
        </w:rPr>
        <w:t xml:space="preserve">This will happen. A participant will say “I should have just asked someone.” The facilitator’s response is not to correct her, but to write the moment on the flipchart in the participant’s own words and let the group’s later mapping show whether the pattern is hers alone or shared. Telling a beginner she is wrong about her own experience </w:t>
      </w:r>
      <w:r w:rsidR="00CC19B8">
        <w:rPr>
          <w:rFonts w:ascii="Times New Roman" w:hAnsi="Times New Roman" w:cs="Times New Roman"/>
          <w:sz w:val="24"/>
          <w:szCs w:val="24"/>
        </w:rPr>
        <w:t xml:space="preserve">might </w:t>
      </w:r>
      <w:r w:rsidRPr="005126A9">
        <w:rPr>
          <w:rFonts w:ascii="Times New Roman" w:hAnsi="Times New Roman" w:cs="Times New Roman"/>
          <w:sz w:val="24"/>
          <w:szCs w:val="24"/>
        </w:rPr>
        <w:t>silence her for the rest of the session.</w:t>
      </w:r>
    </w:p>
    <w:p w14:paraId="284DA66D" w14:textId="6CDBB0F6"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b/>
          <w:bCs/>
          <w:sz w:val="24"/>
          <w:szCs w:val="24"/>
        </w:rPr>
        <w:t xml:space="preserve">If a participant who has been training longer than the others starts answering on behalf of beginners. </w:t>
      </w:r>
      <w:r w:rsidRPr="005126A9">
        <w:rPr>
          <w:rFonts w:ascii="Times New Roman" w:hAnsi="Times New Roman" w:cs="Times New Roman"/>
          <w:sz w:val="24"/>
          <w:szCs w:val="24"/>
        </w:rPr>
        <w:t xml:space="preserve">Name the role gently: “I want to make sure the women who started most recently get </w:t>
      </w:r>
      <w:r w:rsidRPr="005126A9">
        <w:rPr>
          <w:rFonts w:ascii="Times New Roman" w:hAnsi="Times New Roman" w:cs="Times New Roman"/>
          <w:sz w:val="24"/>
          <w:szCs w:val="24"/>
        </w:rPr>
        <w:lastRenderedPageBreak/>
        <w:t>the floor first, because their first months are the freshest.” The longer-trained participant is still useful</w:t>
      </w:r>
      <w:r w:rsidR="00CC19B8">
        <w:rPr>
          <w:rFonts w:ascii="Times New Roman" w:hAnsi="Times New Roman" w:cs="Times New Roman"/>
          <w:sz w:val="24"/>
          <w:szCs w:val="24"/>
        </w:rPr>
        <w:t>.</w:t>
      </w:r>
      <w:r w:rsidRPr="005126A9">
        <w:rPr>
          <w:rFonts w:ascii="Times New Roman" w:hAnsi="Times New Roman" w:cs="Times New Roman"/>
          <w:sz w:val="24"/>
          <w:szCs w:val="24"/>
        </w:rPr>
        <w:t xml:space="preserve"> </w:t>
      </w:r>
      <w:r w:rsidR="00CC19B8">
        <w:rPr>
          <w:rFonts w:ascii="Times New Roman" w:hAnsi="Times New Roman" w:cs="Times New Roman"/>
          <w:sz w:val="24"/>
          <w:szCs w:val="24"/>
        </w:rPr>
        <w:t>S</w:t>
      </w:r>
      <w:r w:rsidRPr="005126A9">
        <w:rPr>
          <w:rFonts w:ascii="Times New Roman" w:hAnsi="Times New Roman" w:cs="Times New Roman"/>
          <w:sz w:val="24"/>
          <w:szCs w:val="24"/>
        </w:rPr>
        <w:t>he can speak in the later exercises about what she wishes had been there for her.</w:t>
      </w:r>
    </w:p>
    <w:p w14:paraId="45F66A41" w14:textId="4320C2EE"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b/>
          <w:bCs/>
          <w:sz w:val="24"/>
          <w:szCs w:val="24"/>
        </w:rPr>
        <w:t xml:space="preserve">If the room defaults to gym-staff blame. </w:t>
      </w:r>
      <w:r w:rsidRPr="005126A9">
        <w:rPr>
          <w:rFonts w:ascii="Times New Roman" w:hAnsi="Times New Roman" w:cs="Times New Roman"/>
          <w:sz w:val="24"/>
          <w:szCs w:val="24"/>
        </w:rPr>
        <w:t>Real, but a distraction. The workshop is about redesigning the path, not faulting the staff. Acknowledge specific complaints in the moment (“that sounds frustrating, and I want to come back to it”) and redirect: “if a staff member were not part of the picture, what would the space itself need to do differently?”</w:t>
      </w:r>
    </w:p>
    <w:p w14:paraId="19572478" w14:textId="77777777"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b/>
          <w:bCs/>
          <w:sz w:val="24"/>
          <w:szCs w:val="24"/>
        </w:rPr>
        <w:t xml:space="preserve">If a participant gets emotional describing a moment. </w:t>
      </w:r>
      <w:r w:rsidRPr="005126A9">
        <w:rPr>
          <w:rFonts w:ascii="Times New Roman" w:hAnsi="Times New Roman" w:cs="Times New Roman"/>
          <w:sz w:val="24"/>
          <w:szCs w:val="24"/>
        </w:rPr>
        <w:t>Pause, offer water, do not push her to elaborate. Offer her the option to step out briefly with another participant. The exercise continues with the rest of the group. Do not make her absence the subject of discussion.</w:t>
      </w:r>
    </w:p>
    <w:p w14:paraId="3F1ED5CD" w14:textId="77777777"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b/>
          <w:bCs/>
          <w:sz w:val="24"/>
          <w:szCs w:val="24"/>
        </w:rPr>
        <w:t xml:space="preserve">If the facilitator is tempted to teach. </w:t>
      </w:r>
      <w:r w:rsidRPr="005126A9">
        <w:rPr>
          <w:rFonts w:ascii="Times New Roman" w:hAnsi="Times New Roman" w:cs="Times New Roman"/>
          <w:sz w:val="24"/>
          <w:szCs w:val="24"/>
        </w:rPr>
        <w:t>Almost all gym-experienced facilitators will be. Resist. A participant who says she does not understand what chalk is for has just identified a design failure (no signage, no orientation). The facilitator’s job is to write that down, not to explain chalk.</w:t>
      </w:r>
    </w:p>
    <w:p w14:paraId="1CFCFAE2" w14:textId="77777777" w:rsidR="00BB5166" w:rsidRPr="005126A9" w:rsidRDefault="00BB5166" w:rsidP="00BB5166">
      <w:pPr>
        <w:pStyle w:val="Heading2"/>
        <w:spacing w:line="480" w:lineRule="auto"/>
        <w:rPr>
          <w:rFonts w:ascii="Times New Roman" w:hAnsi="Times New Roman" w:cs="Times New Roman"/>
          <w:sz w:val="24"/>
          <w:szCs w:val="24"/>
        </w:rPr>
      </w:pPr>
      <w:r w:rsidRPr="005126A9">
        <w:rPr>
          <w:rFonts w:ascii="Times New Roman" w:eastAsia="Georgia" w:hAnsi="Times New Roman" w:cs="Times New Roman"/>
          <w:b/>
          <w:bCs/>
          <w:color w:val="1A1A1A"/>
          <w:sz w:val="24"/>
          <w:szCs w:val="24"/>
        </w:rPr>
        <w:t>What this workshop typically surfaces</w:t>
      </w:r>
    </w:p>
    <w:p w14:paraId="303168AC" w14:textId="77777777" w:rsidR="00BB5166" w:rsidRPr="00CC19B8" w:rsidRDefault="00BB5166" w:rsidP="00CC19B8">
      <w:pPr>
        <w:spacing w:after="160" w:line="480" w:lineRule="auto"/>
        <w:jc w:val="both"/>
        <w:rPr>
          <w:rFonts w:ascii="Times New Roman" w:hAnsi="Times New Roman" w:cs="Times New Roman"/>
          <w:sz w:val="24"/>
          <w:szCs w:val="24"/>
        </w:rPr>
      </w:pPr>
      <w:r w:rsidRPr="00CC19B8">
        <w:rPr>
          <w:rFonts w:ascii="Times New Roman" w:hAnsi="Times New Roman" w:cs="Times New Roman"/>
          <w:sz w:val="24"/>
          <w:szCs w:val="24"/>
        </w:rPr>
        <w:t>A workshop of this kind is structured around a small number of patterns that tend to surface. A redesigner reading this section should expect to see most of these in the output of a single session, with one or two specific to the particular gym the participants train in:</w:t>
      </w:r>
    </w:p>
    <w:p w14:paraId="72896DA4" w14:textId="513CE1E7" w:rsidR="00BB5166" w:rsidRPr="00CC19B8" w:rsidRDefault="00BB5166" w:rsidP="00CC19B8">
      <w:pPr>
        <w:pStyle w:val="ListParagraph"/>
        <w:numPr>
          <w:ilvl w:val="0"/>
          <w:numId w:val="2"/>
        </w:numPr>
        <w:spacing w:after="160" w:line="480" w:lineRule="auto"/>
        <w:jc w:val="both"/>
        <w:rPr>
          <w:rFonts w:ascii="Times New Roman" w:hAnsi="Times New Roman" w:cs="Times New Roman"/>
        </w:rPr>
      </w:pPr>
      <w:r w:rsidRPr="00CC19B8">
        <w:rPr>
          <w:rFonts w:ascii="Times New Roman" w:hAnsi="Times New Roman" w:cs="Times New Roman"/>
        </w:rPr>
        <w:t>Equipment legibility issues cluster around free-weight stations and cable machines with multiple attachment options. The complaint is rarely “I cannot use it.” It is “I cannot tell whether I am using it correctly, and I do not know how to find out without looking foolish.”</w:t>
      </w:r>
    </w:p>
    <w:p w14:paraId="6B6B58DD" w14:textId="5237E6AF" w:rsidR="002974EC" w:rsidRDefault="00BB5166" w:rsidP="00CC19B8">
      <w:pPr>
        <w:pStyle w:val="ListParagraph"/>
        <w:numPr>
          <w:ilvl w:val="0"/>
          <w:numId w:val="2"/>
        </w:numPr>
        <w:spacing w:after="160" w:line="480" w:lineRule="auto"/>
        <w:jc w:val="both"/>
        <w:rPr>
          <w:rFonts w:ascii="Times New Roman" w:hAnsi="Times New Roman" w:cs="Times New Roman"/>
        </w:rPr>
      </w:pPr>
      <w:r w:rsidRPr="002974EC">
        <w:rPr>
          <w:rFonts w:ascii="Times New Roman" w:hAnsi="Times New Roman" w:cs="Times New Roman"/>
        </w:rPr>
        <w:t xml:space="preserve">Social-uncertainty moments cluster around shared equipment (squat racks, benches), mirrors, and high-traffic walkways. The complaint is about being watched, </w:t>
      </w:r>
      <w:r w:rsidR="002974EC" w:rsidRPr="002974EC">
        <w:rPr>
          <w:rFonts w:ascii="Times New Roman" w:hAnsi="Times New Roman" w:cs="Times New Roman"/>
        </w:rPr>
        <w:t xml:space="preserve">but most of </w:t>
      </w:r>
      <w:r w:rsidR="002974EC" w:rsidRPr="002974EC">
        <w:rPr>
          <w:rFonts w:ascii="Times New Roman" w:hAnsi="Times New Roman" w:cs="Times New Roman"/>
        </w:rPr>
        <w:lastRenderedPageBreak/>
        <w:t xml:space="preserve">what </w:t>
      </w:r>
      <w:r w:rsidR="002974EC">
        <w:rPr>
          <w:rFonts w:ascii="Times New Roman" w:hAnsi="Times New Roman" w:cs="Times New Roman"/>
        </w:rPr>
        <w:t>creates</w:t>
      </w:r>
      <w:r w:rsidR="002974EC" w:rsidRPr="002974EC">
        <w:rPr>
          <w:rFonts w:ascii="Times New Roman" w:hAnsi="Times New Roman" w:cs="Times New Roman"/>
        </w:rPr>
        <w:t xml:space="preserve"> the feeling is physical: where the mirrors face, where walkways pass, where shared equipment </w:t>
      </w:r>
      <w:r w:rsidR="002974EC">
        <w:rPr>
          <w:rFonts w:ascii="Times New Roman" w:hAnsi="Times New Roman" w:cs="Times New Roman"/>
        </w:rPr>
        <w:t>is placed</w:t>
      </w:r>
      <w:r w:rsidR="002974EC" w:rsidRPr="002974EC">
        <w:rPr>
          <w:rFonts w:ascii="Times New Roman" w:hAnsi="Times New Roman" w:cs="Times New Roman"/>
        </w:rPr>
        <w:t xml:space="preserve"> relative to lines of view.</w:t>
      </w:r>
    </w:p>
    <w:p w14:paraId="40311B5B" w14:textId="29102515" w:rsidR="00BB5166" w:rsidRPr="002974EC" w:rsidRDefault="00BB5166" w:rsidP="00CC19B8">
      <w:pPr>
        <w:pStyle w:val="ListParagraph"/>
        <w:numPr>
          <w:ilvl w:val="0"/>
          <w:numId w:val="2"/>
        </w:numPr>
        <w:spacing w:after="160" w:line="480" w:lineRule="auto"/>
        <w:jc w:val="both"/>
        <w:rPr>
          <w:rFonts w:ascii="Times New Roman" w:hAnsi="Times New Roman" w:cs="Times New Roman"/>
        </w:rPr>
      </w:pPr>
      <w:r w:rsidRPr="002974EC">
        <w:rPr>
          <w:rFonts w:ascii="Times New Roman" w:hAnsi="Times New Roman" w:cs="Times New Roman"/>
        </w:rPr>
        <w:t>Etiquette unclarity moments cluster around waiting (what does “working in” mean, how do I ask, how long is too long to wait), chalk and equipment cleanup (what is expected, what is judged), and music or headphones (am I rude if I have them in).</w:t>
      </w:r>
    </w:p>
    <w:p w14:paraId="36F33B7D" w14:textId="406972E0" w:rsidR="00BB5166" w:rsidRPr="00CC19B8" w:rsidRDefault="00BB5166" w:rsidP="00CC19B8">
      <w:pPr>
        <w:pStyle w:val="ListParagraph"/>
        <w:numPr>
          <w:ilvl w:val="0"/>
          <w:numId w:val="2"/>
        </w:numPr>
        <w:spacing w:after="160" w:line="480" w:lineRule="auto"/>
        <w:jc w:val="both"/>
        <w:rPr>
          <w:rFonts w:ascii="Times New Roman" w:hAnsi="Times New Roman" w:cs="Times New Roman"/>
        </w:rPr>
      </w:pPr>
      <w:r w:rsidRPr="00CC19B8">
        <w:rPr>
          <w:rFonts w:ascii="Times New Roman" w:hAnsi="Times New Roman" w:cs="Times New Roman"/>
        </w:rPr>
        <w:t>Body self-consciousness is consistently named as a layer underneath every other category. It is not a separate friction; it intensifies all the others. A beginner who is also self-conscious about her body will find equipment confusion harder to admit, social uncertainty harder to navigate, etiquette gaps harder to ask about.</w:t>
      </w:r>
    </w:p>
    <w:p w14:paraId="2C3E048D" w14:textId="4F3AED4D" w:rsidR="00BB5166" w:rsidRPr="00CC19B8" w:rsidRDefault="00BB5166" w:rsidP="00CC19B8">
      <w:pPr>
        <w:pStyle w:val="ListParagraph"/>
        <w:numPr>
          <w:ilvl w:val="0"/>
          <w:numId w:val="2"/>
        </w:numPr>
        <w:spacing w:after="160" w:line="480" w:lineRule="auto"/>
        <w:jc w:val="both"/>
        <w:rPr>
          <w:rFonts w:ascii="Times New Roman" w:hAnsi="Times New Roman" w:cs="Times New Roman"/>
        </w:rPr>
      </w:pPr>
      <w:r w:rsidRPr="00CC19B8">
        <w:rPr>
          <w:rFonts w:ascii="Times New Roman" w:hAnsi="Times New Roman" w:cs="Times New Roman"/>
        </w:rPr>
        <w:t xml:space="preserve">The most common request, when participants vote on what to fix first, </w:t>
      </w:r>
      <w:r w:rsidR="00CC19B8">
        <w:rPr>
          <w:rFonts w:ascii="Times New Roman" w:hAnsi="Times New Roman" w:cs="Times New Roman"/>
        </w:rPr>
        <w:t>tends to be</w:t>
      </w:r>
      <w:r w:rsidRPr="00CC19B8">
        <w:rPr>
          <w:rFonts w:ascii="Times New Roman" w:hAnsi="Times New Roman" w:cs="Times New Roman"/>
        </w:rPr>
        <w:t xml:space="preserve"> some version of “a way to know what I am supposed to do without having to ask.” Posted signage, guided orientations, an opt-in beginner zone.</w:t>
      </w:r>
    </w:p>
    <w:p w14:paraId="62415C67" w14:textId="77777777" w:rsidR="00BB5166" w:rsidRPr="005126A9" w:rsidRDefault="00BB5166" w:rsidP="00BB5166">
      <w:pPr>
        <w:pStyle w:val="Heading2"/>
        <w:spacing w:line="480" w:lineRule="auto"/>
        <w:rPr>
          <w:rFonts w:ascii="Times New Roman" w:hAnsi="Times New Roman" w:cs="Times New Roman"/>
          <w:sz w:val="24"/>
          <w:szCs w:val="24"/>
        </w:rPr>
      </w:pPr>
      <w:r w:rsidRPr="005126A9">
        <w:rPr>
          <w:rFonts w:ascii="Times New Roman" w:eastAsia="Georgia" w:hAnsi="Times New Roman" w:cs="Times New Roman"/>
          <w:b/>
          <w:bCs/>
          <w:color w:val="1A1A1A"/>
          <w:sz w:val="24"/>
          <w:szCs w:val="24"/>
        </w:rPr>
        <w:t>What the workshop produces</w:t>
      </w:r>
    </w:p>
    <w:p w14:paraId="0082CAB1" w14:textId="77777777"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sz w:val="24"/>
          <w:szCs w:val="24"/>
        </w:rPr>
        <w:t>By the end of sixty minutes the design team should walk away with three concrete artifacts:</w:t>
      </w:r>
    </w:p>
    <w:p w14:paraId="34A691AA" w14:textId="77777777"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b/>
          <w:bCs/>
          <w:sz w:val="24"/>
          <w:szCs w:val="24"/>
        </w:rPr>
        <w:t xml:space="preserve">1. The moment-map flipchart. </w:t>
      </w:r>
      <w:r w:rsidRPr="005126A9">
        <w:rPr>
          <w:rFonts w:ascii="Times New Roman" w:hAnsi="Times New Roman" w:cs="Times New Roman"/>
          <w:sz w:val="24"/>
          <w:szCs w:val="24"/>
        </w:rPr>
        <w:t>A clustered, categorized record of the kinds of friction beginners experience. This is the qualitative dataset that informs which features of the redesign matter and which do not.</w:t>
      </w:r>
    </w:p>
    <w:p w14:paraId="752EE46C" w14:textId="77777777"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b/>
          <w:bCs/>
          <w:sz w:val="24"/>
          <w:szCs w:val="24"/>
        </w:rPr>
        <w:t xml:space="preserve">2. The geography overlay. </w:t>
      </w:r>
      <w:r w:rsidRPr="005126A9">
        <w:rPr>
          <w:rFonts w:ascii="Times New Roman" w:hAnsi="Times New Roman" w:cs="Times New Roman"/>
          <w:sz w:val="24"/>
          <w:szCs w:val="24"/>
        </w:rPr>
        <w:t>Sticky-note clusters on the gym layout drawing, showing where in physical space the friction concentrates. This is the spatial dataset that informs equipment placement, sight lines, and signage location.</w:t>
      </w:r>
    </w:p>
    <w:p w14:paraId="22FDFB62" w14:textId="77777777"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b/>
          <w:bCs/>
          <w:sz w:val="24"/>
          <w:szCs w:val="24"/>
        </w:rPr>
        <w:lastRenderedPageBreak/>
        <w:t xml:space="preserve">3. The priority vote. </w:t>
      </w:r>
      <w:r w:rsidRPr="005126A9">
        <w:rPr>
          <w:rFonts w:ascii="Times New Roman" w:hAnsi="Times New Roman" w:cs="Times New Roman"/>
          <w:sz w:val="24"/>
          <w:szCs w:val="24"/>
        </w:rPr>
        <w:t>The women’s own ranking of what would matter most to fix first. This is the prioritization signal that prevents the design team from optimizing for the friction the designers find most interesting rather than the friction the users find most consequential.</w:t>
      </w:r>
    </w:p>
    <w:p w14:paraId="04A1AF4E" w14:textId="77777777" w:rsidR="00BB5166" w:rsidRPr="005126A9" w:rsidRDefault="00BB5166" w:rsidP="00BB5166">
      <w:pPr>
        <w:pStyle w:val="Heading2"/>
        <w:spacing w:line="480" w:lineRule="auto"/>
        <w:rPr>
          <w:rFonts w:ascii="Times New Roman" w:hAnsi="Times New Roman" w:cs="Times New Roman"/>
          <w:sz w:val="24"/>
          <w:szCs w:val="24"/>
        </w:rPr>
      </w:pPr>
      <w:r w:rsidRPr="005126A9">
        <w:rPr>
          <w:rFonts w:ascii="Times New Roman" w:eastAsia="Georgia" w:hAnsi="Times New Roman" w:cs="Times New Roman"/>
          <w:b/>
          <w:bCs/>
          <w:color w:val="1A1A1A"/>
          <w:sz w:val="24"/>
          <w:szCs w:val="24"/>
        </w:rPr>
        <w:t>What this workshop is intentionally not designed to do</w:t>
      </w:r>
    </w:p>
    <w:p w14:paraId="49CEE880" w14:textId="77777777"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sz w:val="24"/>
          <w:szCs w:val="24"/>
        </w:rPr>
        <w:t>It does not produce a redesigned gym. Sixty minutes with seven women cannot. It produces the inputs a redesigner needs to start the work honestly.</w:t>
      </w:r>
    </w:p>
    <w:p w14:paraId="21BA53F0" w14:textId="1BD043C1"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sz w:val="24"/>
          <w:szCs w:val="24"/>
        </w:rPr>
        <w:t xml:space="preserve">It does not validate the redesigner’s existing ideas. If the session is run with the intent of confirming a design that has already been chosen, it will become a focus group </w:t>
      </w:r>
      <w:r w:rsidR="002974EC">
        <w:rPr>
          <w:rFonts w:ascii="Times New Roman" w:hAnsi="Times New Roman" w:cs="Times New Roman"/>
          <w:sz w:val="24"/>
          <w:szCs w:val="24"/>
        </w:rPr>
        <w:t>presented</w:t>
      </w:r>
      <w:r w:rsidRPr="005126A9">
        <w:rPr>
          <w:rFonts w:ascii="Times New Roman" w:hAnsi="Times New Roman" w:cs="Times New Roman"/>
          <w:sz w:val="24"/>
          <w:szCs w:val="24"/>
        </w:rPr>
        <w:t xml:space="preserve"> as a workshop, and the participants will know. They will give answers that flatter the facilitator and the room will produce nothing useful.</w:t>
      </w:r>
    </w:p>
    <w:p w14:paraId="0432E513" w14:textId="6BE76B9C" w:rsidR="00BB5166" w:rsidRPr="005126A9" w:rsidRDefault="00BB5166" w:rsidP="00BB5166">
      <w:pPr>
        <w:spacing w:after="160" w:line="480" w:lineRule="auto"/>
        <w:jc w:val="both"/>
        <w:rPr>
          <w:rFonts w:ascii="Times New Roman" w:hAnsi="Times New Roman" w:cs="Times New Roman"/>
          <w:sz w:val="24"/>
          <w:szCs w:val="24"/>
        </w:rPr>
      </w:pPr>
      <w:r w:rsidRPr="005126A9">
        <w:rPr>
          <w:rFonts w:ascii="Times New Roman" w:hAnsi="Times New Roman" w:cs="Times New Roman"/>
          <w:sz w:val="24"/>
          <w:szCs w:val="24"/>
        </w:rPr>
        <w:t xml:space="preserve">It does not promise the participants that what they have said will result in any change. Overpromising </w:t>
      </w:r>
      <w:r w:rsidR="002974EC">
        <w:rPr>
          <w:rFonts w:ascii="Times New Roman" w:hAnsi="Times New Roman" w:cs="Times New Roman"/>
          <w:sz w:val="24"/>
          <w:szCs w:val="24"/>
        </w:rPr>
        <w:t>compromises</w:t>
      </w:r>
      <w:r w:rsidRPr="005126A9">
        <w:rPr>
          <w:rFonts w:ascii="Times New Roman" w:hAnsi="Times New Roman" w:cs="Times New Roman"/>
          <w:sz w:val="24"/>
          <w:szCs w:val="24"/>
        </w:rPr>
        <w:t xml:space="preserve"> trust in the next workshop and in any workshop run by the same organization afterward. The honest thing to say at the end is: this is now in front of the people who are deciding what to do next; we will tell you what happens.</w:t>
      </w:r>
    </w:p>
    <w:p w14:paraId="2FA04A1A" w14:textId="77777777" w:rsidR="00A55B13" w:rsidRDefault="00A55B13"/>
    <w:sectPr w:rsidR="00A55B13" w:rsidSect="00BB5166">
      <w:headerReference w:type="even" r:id="rId7"/>
      <w:head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1C481" w14:textId="77777777" w:rsidR="008D7A59" w:rsidRDefault="008D7A59" w:rsidP="00BB5166">
      <w:r>
        <w:separator/>
      </w:r>
    </w:p>
  </w:endnote>
  <w:endnote w:type="continuationSeparator" w:id="0">
    <w:p w14:paraId="0A8E2E01" w14:textId="77777777" w:rsidR="008D7A59" w:rsidRDefault="008D7A59" w:rsidP="00BB5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C5721" w14:textId="77777777" w:rsidR="008D7A59" w:rsidRDefault="008D7A59" w:rsidP="00BB5166">
      <w:r>
        <w:separator/>
      </w:r>
    </w:p>
  </w:footnote>
  <w:footnote w:type="continuationSeparator" w:id="0">
    <w:p w14:paraId="00952989" w14:textId="77777777" w:rsidR="008D7A59" w:rsidRDefault="008D7A59" w:rsidP="00BB5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1958222"/>
      <w:docPartObj>
        <w:docPartGallery w:val="Page Numbers (Top of Page)"/>
        <w:docPartUnique/>
      </w:docPartObj>
    </w:sdtPr>
    <w:sdtContent>
      <w:p w14:paraId="60BE4724" w14:textId="0F5F47D7" w:rsidR="00BB5166" w:rsidRDefault="00BB5166" w:rsidP="009B6E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855C7B" w14:textId="77777777" w:rsidR="00BB5166" w:rsidRDefault="00BB5166" w:rsidP="00BB516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4445934"/>
      <w:docPartObj>
        <w:docPartGallery w:val="Page Numbers (Top of Page)"/>
        <w:docPartUnique/>
      </w:docPartObj>
    </w:sdtPr>
    <w:sdtContent>
      <w:p w14:paraId="38DE5644" w14:textId="0F58FD64" w:rsidR="00BB5166" w:rsidRDefault="00BB5166" w:rsidP="009B6E88">
        <w:pPr>
          <w:pStyle w:val="Header"/>
          <w:framePr w:wrap="none" w:vAnchor="text" w:hAnchor="margin" w:xAlign="right" w:y="1"/>
          <w:rPr>
            <w:rStyle w:val="PageNumber"/>
          </w:rPr>
        </w:pPr>
        <w:r w:rsidRPr="002974EC">
          <w:rPr>
            <w:rStyle w:val="PageNumber"/>
            <w:rFonts w:ascii="Times New Roman" w:hAnsi="Times New Roman" w:cs="Times New Roman"/>
          </w:rPr>
          <w:fldChar w:fldCharType="begin"/>
        </w:r>
        <w:r w:rsidRPr="002974EC">
          <w:rPr>
            <w:rStyle w:val="PageNumber"/>
            <w:rFonts w:ascii="Times New Roman" w:hAnsi="Times New Roman" w:cs="Times New Roman"/>
          </w:rPr>
          <w:instrText xml:space="preserve"> PAGE </w:instrText>
        </w:r>
        <w:r w:rsidRPr="002974EC">
          <w:rPr>
            <w:rStyle w:val="PageNumber"/>
            <w:rFonts w:ascii="Times New Roman" w:hAnsi="Times New Roman" w:cs="Times New Roman"/>
          </w:rPr>
          <w:fldChar w:fldCharType="separate"/>
        </w:r>
        <w:r w:rsidRPr="002974EC">
          <w:rPr>
            <w:rStyle w:val="PageNumber"/>
            <w:rFonts w:ascii="Times New Roman" w:hAnsi="Times New Roman" w:cs="Times New Roman"/>
            <w:noProof/>
          </w:rPr>
          <w:t>1</w:t>
        </w:r>
        <w:r w:rsidRPr="002974EC">
          <w:rPr>
            <w:rStyle w:val="PageNumber"/>
            <w:rFonts w:ascii="Times New Roman" w:hAnsi="Times New Roman" w:cs="Times New Roman"/>
          </w:rPr>
          <w:fldChar w:fldCharType="end"/>
        </w:r>
      </w:p>
    </w:sdtContent>
  </w:sdt>
  <w:p w14:paraId="6CB28BA4" w14:textId="77777777" w:rsidR="00BB5166" w:rsidRDefault="00BB5166" w:rsidP="00BB516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B3909"/>
    <w:multiLevelType w:val="hybridMultilevel"/>
    <w:tmpl w:val="AB3A7D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E01235"/>
    <w:multiLevelType w:val="hybridMultilevel"/>
    <w:tmpl w:val="6A3E29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2845524">
    <w:abstractNumId w:val="1"/>
  </w:num>
  <w:num w:numId="2" w16cid:durableId="776145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166"/>
    <w:rsid w:val="002974EC"/>
    <w:rsid w:val="002D18C1"/>
    <w:rsid w:val="00340CA1"/>
    <w:rsid w:val="003661E6"/>
    <w:rsid w:val="006E6E77"/>
    <w:rsid w:val="007A6D8F"/>
    <w:rsid w:val="008D7A59"/>
    <w:rsid w:val="00A55B13"/>
    <w:rsid w:val="00BB5166"/>
    <w:rsid w:val="00CC19B8"/>
    <w:rsid w:val="00E94F3A"/>
    <w:rsid w:val="00FD499C"/>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119FE1D8"/>
  <w15:chartTrackingRefBased/>
  <w15:docId w15:val="{A2E21762-B571-E44F-87CC-7C279720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166"/>
    <w:rPr>
      <w:rFonts w:ascii="Georgia" w:eastAsia="Georgia" w:hAnsi="Georgia" w:cs="Georgia"/>
      <w:kern w:val="0"/>
      <w:sz w:val="22"/>
      <w:szCs w:val="22"/>
      <w:lang w:eastAsia="en-GB"/>
      <w14:ligatures w14:val="none"/>
    </w:rPr>
  </w:style>
  <w:style w:type="paragraph" w:styleId="Heading1">
    <w:name w:val="heading 1"/>
    <w:basedOn w:val="Normal"/>
    <w:next w:val="Normal"/>
    <w:link w:val="Heading1Char"/>
    <w:uiPriority w:val="9"/>
    <w:qFormat/>
    <w:rsid w:val="00BB5166"/>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BB5166"/>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BB5166"/>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B5166"/>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BB5166"/>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BB5166"/>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BB5166"/>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BB5166"/>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BB5166"/>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1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51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51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51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51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51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1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1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166"/>
    <w:rPr>
      <w:rFonts w:eastAsiaTheme="majorEastAsia" w:cstheme="majorBidi"/>
      <w:color w:val="272727" w:themeColor="text1" w:themeTint="D8"/>
    </w:rPr>
  </w:style>
  <w:style w:type="paragraph" w:styleId="Title">
    <w:name w:val="Title"/>
    <w:basedOn w:val="Normal"/>
    <w:next w:val="Normal"/>
    <w:link w:val="TitleChar"/>
    <w:uiPriority w:val="10"/>
    <w:qFormat/>
    <w:rsid w:val="00BB516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B51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166"/>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B5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166"/>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BB5166"/>
    <w:rPr>
      <w:i/>
      <w:iCs/>
      <w:color w:val="404040" w:themeColor="text1" w:themeTint="BF"/>
    </w:rPr>
  </w:style>
  <w:style w:type="paragraph" w:styleId="ListParagraph">
    <w:name w:val="List Paragraph"/>
    <w:basedOn w:val="Normal"/>
    <w:uiPriority w:val="34"/>
    <w:qFormat/>
    <w:rsid w:val="00BB5166"/>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BB5166"/>
    <w:rPr>
      <w:i/>
      <w:iCs/>
      <w:color w:val="0F4761" w:themeColor="accent1" w:themeShade="BF"/>
    </w:rPr>
  </w:style>
  <w:style w:type="paragraph" w:styleId="IntenseQuote">
    <w:name w:val="Intense Quote"/>
    <w:basedOn w:val="Normal"/>
    <w:next w:val="Normal"/>
    <w:link w:val="IntenseQuoteChar"/>
    <w:uiPriority w:val="30"/>
    <w:qFormat/>
    <w:rsid w:val="00BB516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BB5166"/>
    <w:rPr>
      <w:i/>
      <w:iCs/>
      <w:color w:val="0F4761" w:themeColor="accent1" w:themeShade="BF"/>
    </w:rPr>
  </w:style>
  <w:style w:type="character" w:styleId="IntenseReference">
    <w:name w:val="Intense Reference"/>
    <w:basedOn w:val="DefaultParagraphFont"/>
    <w:uiPriority w:val="32"/>
    <w:qFormat/>
    <w:rsid w:val="00BB5166"/>
    <w:rPr>
      <w:b/>
      <w:bCs/>
      <w:smallCaps/>
      <w:color w:val="0F4761" w:themeColor="accent1" w:themeShade="BF"/>
      <w:spacing w:val="5"/>
    </w:rPr>
  </w:style>
  <w:style w:type="paragraph" w:styleId="Header">
    <w:name w:val="header"/>
    <w:basedOn w:val="Normal"/>
    <w:link w:val="HeaderChar"/>
    <w:uiPriority w:val="99"/>
    <w:unhideWhenUsed/>
    <w:rsid w:val="00BB5166"/>
    <w:pPr>
      <w:tabs>
        <w:tab w:val="center" w:pos="4513"/>
        <w:tab w:val="right" w:pos="9026"/>
      </w:tabs>
    </w:pPr>
  </w:style>
  <w:style w:type="character" w:customStyle="1" w:styleId="HeaderChar">
    <w:name w:val="Header Char"/>
    <w:basedOn w:val="DefaultParagraphFont"/>
    <w:link w:val="Header"/>
    <w:uiPriority w:val="99"/>
    <w:rsid w:val="00BB5166"/>
    <w:rPr>
      <w:rFonts w:ascii="Georgia" w:eastAsia="Georgia" w:hAnsi="Georgia" w:cs="Georgia"/>
      <w:kern w:val="0"/>
      <w:sz w:val="22"/>
      <w:szCs w:val="22"/>
      <w:lang w:eastAsia="en-GB"/>
      <w14:ligatures w14:val="none"/>
    </w:rPr>
  </w:style>
  <w:style w:type="paragraph" w:styleId="Footer">
    <w:name w:val="footer"/>
    <w:basedOn w:val="Normal"/>
    <w:link w:val="FooterChar"/>
    <w:uiPriority w:val="99"/>
    <w:unhideWhenUsed/>
    <w:rsid w:val="00BB5166"/>
    <w:pPr>
      <w:tabs>
        <w:tab w:val="center" w:pos="4513"/>
        <w:tab w:val="right" w:pos="9026"/>
      </w:tabs>
    </w:pPr>
  </w:style>
  <w:style w:type="character" w:customStyle="1" w:styleId="FooterChar">
    <w:name w:val="Footer Char"/>
    <w:basedOn w:val="DefaultParagraphFont"/>
    <w:link w:val="Footer"/>
    <w:uiPriority w:val="99"/>
    <w:rsid w:val="00BB5166"/>
    <w:rPr>
      <w:rFonts w:ascii="Georgia" w:eastAsia="Georgia" w:hAnsi="Georgia" w:cs="Georgia"/>
      <w:kern w:val="0"/>
      <w:sz w:val="22"/>
      <w:szCs w:val="22"/>
      <w:lang w:eastAsia="en-GB"/>
      <w14:ligatures w14:val="none"/>
    </w:rPr>
  </w:style>
  <w:style w:type="character" w:styleId="PageNumber">
    <w:name w:val="page number"/>
    <w:basedOn w:val="DefaultParagraphFont"/>
    <w:uiPriority w:val="99"/>
    <w:semiHidden/>
    <w:unhideWhenUsed/>
    <w:rsid w:val="00BB5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1709</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Martinou</dc:creator>
  <cp:keywords/>
  <dc:description/>
  <cp:lastModifiedBy>Ioanna Martinou</cp:lastModifiedBy>
  <cp:revision>1</cp:revision>
  <dcterms:created xsi:type="dcterms:W3CDTF">2026-06-13T17:33:00Z</dcterms:created>
  <dcterms:modified xsi:type="dcterms:W3CDTF">2026-06-13T18:06:00Z</dcterms:modified>
</cp:coreProperties>
</file>